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2C963" w14:textId="77777777" w:rsidR="00023433" w:rsidRPr="0087352B" w:rsidRDefault="00023433" w:rsidP="00023433">
      <w:pPr>
        <w:pStyle w:val="a3"/>
        <w:outlineLvl w:val="0"/>
        <w:rPr>
          <w:rFonts w:ascii="맑은 고딕" w:eastAsia="맑은 고딕" w:hAnsi="맑은 고딕" w:cs="Tahoma"/>
          <w:sz w:val="22"/>
          <w:szCs w:val="16"/>
        </w:rPr>
      </w:pPr>
      <w:r w:rsidRPr="0087352B">
        <w:rPr>
          <w:rFonts w:ascii="맑은 고딕" w:eastAsia="맑은 고딕" w:hAnsi="맑은 고딕" w:hint="eastAsia"/>
          <w:sz w:val="22"/>
          <w:szCs w:val="16"/>
        </w:rPr>
        <w:t>제3자 검증의견서</w:t>
      </w:r>
    </w:p>
    <w:p w14:paraId="5174A5BE" w14:textId="77777777" w:rsidR="00023433" w:rsidRPr="006C4398" w:rsidRDefault="00023433" w:rsidP="00023433">
      <w:pPr>
        <w:snapToGrid w:val="0"/>
        <w:spacing w:line="288" w:lineRule="auto"/>
        <w:rPr>
          <w:rFonts w:ascii="맑은 고딕" w:eastAsia="맑은 고딕" w:hAnsi="맑은 고딕"/>
          <w:spacing w:val="-20"/>
          <w:sz w:val="16"/>
          <w:szCs w:val="16"/>
        </w:rPr>
      </w:pPr>
    </w:p>
    <w:p w14:paraId="03074E82" w14:textId="5212AD95" w:rsidR="00023433" w:rsidRPr="00844B03" w:rsidRDefault="00DB42E0" w:rsidP="00023433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/>
          <w:bCs/>
          <w:sz w:val="16"/>
          <w:szCs w:val="16"/>
          <w:highlight w:val="yellow"/>
        </w:rPr>
        <w:t>광주교통공사</w:t>
      </w:r>
      <w:r w:rsidR="00844B03" w:rsidRPr="006B7C03">
        <w:rPr>
          <w:rFonts w:ascii="맑은 고딕" w:eastAsia="맑은 고딕" w:hAnsi="맑은 고딕"/>
          <w:bCs/>
          <w:sz w:val="16"/>
          <w:szCs w:val="16"/>
          <w:highlight w:val="yellow"/>
        </w:rPr>
        <w:t xml:space="preserve"> </w:t>
      </w:r>
      <w:r w:rsidRPr="00DB42E0">
        <w:rPr>
          <w:rFonts w:ascii="맑은 고딕" w:eastAsia="맑은 고딕" w:hAnsi="맑은 고딕" w:hint="eastAsia"/>
          <w:bCs/>
          <w:sz w:val="16"/>
          <w:szCs w:val="16"/>
        </w:rPr>
        <w:t>2023 ESG경영보고서</w:t>
      </w:r>
      <w:r w:rsidRPr="00DB42E0">
        <w:rPr>
          <w:rFonts w:ascii="맑은 고딕" w:eastAsia="맑은 고딕" w:hAnsi="맑은 고딕" w:hint="eastAsia"/>
          <w:bCs/>
          <w:sz w:val="16"/>
          <w:szCs w:val="16"/>
        </w:rPr>
        <w:t xml:space="preserve"> 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>독자 귀중</w:t>
      </w:r>
    </w:p>
    <w:p w14:paraId="4A5B7498" w14:textId="77777777" w:rsidR="00023433" w:rsidRPr="00A46C59" w:rsidRDefault="00023433" w:rsidP="00023433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</w:p>
    <w:p w14:paraId="3194BADF" w14:textId="77777777" w:rsidR="00023433" w:rsidRPr="00844B03" w:rsidRDefault="00023433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서문</w:t>
      </w:r>
    </w:p>
    <w:p w14:paraId="31D1CAB7" w14:textId="3A829289" w:rsidR="00023433" w:rsidRPr="00844B03" w:rsidRDefault="00023433" w:rsidP="00A63D5F">
      <w:pPr>
        <w:snapToGrid w:val="0"/>
        <w:spacing w:line="288" w:lineRule="auto"/>
        <w:ind w:leftChars="-9" w:hangingChars="11" w:hanging="18"/>
        <w:jc w:val="left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한국경영인증원(KMR)은 </w:t>
      </w:r>
      <w:r w:rsidR="00DB42E0">
        <w:rPr>
          <w:rFonts w:ascii="맑은 고딕" w:eastAsia="맑은 고딕" w:hAnsi="맑은 고딕"/>
          <w:bCs/>
          <w:sz w:val="16"/>
          <w:szCs w:val="16"/>
          <w:highlight w:val="yellow"/>
        </w:rPr>
        <w:t>광주교통공사</w:t>
      </w:r>
      <w:r w:rsidR="00844B03" w:rsidRPr="006B7C03">
        <w:rPr>
          <w:rFonts w:ascii="맑은 고딕" w:eastAsia="맑은 고딕" w:hAnsi="맑은 고딕"/>
          <w:bCs/>
          <w:sz w:val="16"/>
          <w:szCs w:val="16"/>
          <w:highlight w:val="yellow"/>
        </w:rPr>
        <w:t xml:space="preserve"> </w:t>
      </w:r>
      <w:r w:rsidR="00DB42E0" w:rsidRPr="00DB42E0">
        <w:rPr>
          <w:rFonts w:ascii="맑은 고딕" w:eastAsia="맑은 고딕" w:hAnsi="맑은 고딕" w:hint="eastAsia"/>
          <w:bCs/>
          <w:sz w:val="16"/>
          <w:szCs w:val="16"/>
        </w:rPr>
        <w:t>2023 ESG경영보고서</w:t>
      </w:r>
      <w:r w:rsidRPr="00844B03">
        <w:rPr>
          <w:rFonts w:ascii="맑은 고딕" w:eastAsia="맑은 고딕" w:hAnsi="맑은 고딕" w:hint="eastAsia"/>
          <w:bCs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>(이하 “보고서”)의 제3자 검증을 요청</w:t>
      </w:r>
      <w:r w:rsidR="006B7C03">
        <w:rPr>
          <w:rFonts w:ascii="맑은 고딕" w:eastAsia="맑은 고딕" w:hAnsi="맑은 고딕" w:hint="eastAsia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받았습니다. </w:t>
      </w:r>
      <w:r w:rsidR="002D1D62" w:rsidRPr="00844B03">
        <w:rPr>
          <w:rFonts w:ascii="맑은 고딕" w:eastAsia="맑은 고딕" w:hAnsi="맑은 고딕" w:hint="eastAsia"/>
          <w:sz w:val="16"/>
          <w:szCs w:val="16"/>
        </w:rPr>
        <w:t xml:space="preserve">보고서 </w:t>
      </w:r>
      <w:r w:rsidR="00A63D5F" w:rsidRPr="00844B03">
        <w:rPr>
          <w:rFonts w:ascii="맑은 고딕" w:eastAsia="맑은 고딕" w:hAnsi="맑은 고딕" w:hint="eastAsia"/>
          <w:sz w:val="16"/>
          <w:szCs w:val="16"/>
        </w:rPr>
        <w:t>작성과 정보에 대한 책임은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 </w:t>
      </w:r>
      <w:r w:rsidR="00DB42E0"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 경영자에게 있으며, </w:t>
      </w:r>
      <w:r w:rsidR="00AB506A" w:rsidRPr="00844B03">
        <w:rPr>
          <w:rFonts w:ascii="맑은 고딕" w:eastAsia="맑은 고딕" w:hAnsi="맑은 고딕" w:hint="eastAsia"/>
          <w:sz w:val="16"/>
          <w:szCs w:val="16"/>
        </w:rPr>
        <w:t xml:space="preserve">본 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한국경영인증원의 책임은 </w:t>
      </w:r>
      <w:r w:rsidR="00A63D5F" w:rsidRPr="00844B03">
        <w:rPr>
          <w:rFonts w:ascii="맑은 고딕" w:eastAsia="맑은 고딕" w:hAnsi="맑은 고딕" w:hint="eastAsia"/>
          <w:sz w:val="16"/>
          <w:szCs w:val="16"/>
        </w:rPr>
        <w:t xml:space="preserve">계약 및 합의된 업무를 준수하고 </w:t>
      </w:r>
      <w:r w:rsidRPr="00844B03">
        <w:rPr>
          <w:rFonts w:ascii="맑은 고딕" w:eastAsia="맑은 고딕" w:hAnsi="맑은 고딕" w:hint="eastAsia"/>
          <w:sz w:val="16"/>
          <w:szCs w:val="16"/>
        </w:rPr>
        <w:t>검증의견서를 발급하는 데 있습니다.</w:t>
      </w:r>
      <w:r w:rsidR="00A63D5F" w:rsidRPr="00844B03">
        <w:rPr>
          <w:rFonts w:ascii="맑은 고딕" w:eastAsia="맑은 고딕" w:hAnsi="맑은 고딕"/>
          <w:sz w:val="16"/>
          <w:szCs w:val="16"/>
        </w:rPr>
        <w:t xml:space="preserve"> </w:t>
      </w:r>
    </w:p>
    <w:p w14:paraId="585A8FD1" w14:textId="77777777" w:rsidR="00023433" w:rsidRPr="00844B03" w:rsidRDefault="00023433" w:rsidP="00023433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</w:p>
    <w:p w14:paraId="254C2DC1" w14:textId="77777777" w:rsidR="00023433" w:rsidRPr="00844B03" w:rsidRDefault="00023433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검증 범위 및 기준</w:t>
      </w:r>
    </w:p>
    <w:p w14:paraId="7683FD02" w14:textId="75D0D187" w:rsidR="00DA17C6" w:rsidRDefault="00DB42E0" w:rsidP="00DA17C6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>
        <w:rPr>
          <w:rFonts w:ascii="맑은 고딕" w:eastAsia="맑은 고딕" w:hAnsi="맑은 고딕"/>
          <w:sz w:val="16"/>
          <w:szCs w:val="16"/>
          <w:highlight w:val="yellow"/>
        </w:rPr>
        <w:t>는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 xml:space="preserve"> 보고서에서 지속가능성과 관련한 조직의 성과와 활동에 대해 기술하고 있습니다. 검증팀은 국제적 검증 기준인 AA1000AS </w:t>
      </w:r>
      <w:r w:rsidR="00023433" w:rsidRPr="00844B03">
        <w:rPr>
          <w:rFonts w:ascii="맑은 고딕" w:eastAsia="맑은 고딕" w:hAnsi="맑은 고딕"/>
          <w:sz w:val="16"/>
          <w:szCs w:val="16"/>
        </w:rPr>
        <w:t>v3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 xml:space="preserve"> 및 KMR </w:t>
      </w:r>
      <w:r w:rsidR="00204068" w:rsidRPr="00844B03">
        <w:rPr>
          <w:rFonts w:ascii="맑은 고딕" w:eastAsia="맑은 고딕" w:hAnsi="맑은 고딕" w:hint="eastAsia"/>
          <w:sz w:val="16"/>
          <w:szCs w:val="16"/>
        </w:rPr>
        <w:t>검증 기준인 SRV1000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 xml:space="preserve">을 적용하였으며, </w:t>
      </w:r>
      <w:r w:rsidR="00023433" w:rsidRPr="0047731B">
        <w:rPr>
          <w:rFonts w:ascii="맑은 고딕" w:eastAsia="맑은 고딕" w:hAnsi="맑은 고딕" w:hint="eastAsia"/>
          <w:color w:val="FF0000"/>
          <w:sz w:val="16"/>
          <w:szCs w:val="16"/>
        </w:rPr>
        <w:t xml:space="preserve">Type </w:t>
      </w:r>
      <w:r w:rsidR="006C4398">
        <w:rPr>
          <w:rFonts w:ascii="맑은 고딕" w:eastAsia="맑은 고딕" w:hAnsi="맑은 고딕"/>
          <w:color w:val="FF0000"/>
          <w:sz w:val="16"/>
          <w:szCs w:val="16"/>
        </w:rPr>
        <w:t>2</w:t>
      </w:r>
      <w:r w:rsidR="00F619CE" w:rsidRPr="0047731B">
        <w:rPr>
          <w:rFonts w:ascii="맑은 고딕" w:eastAsia="맑은 고딕" w:hAnsi="맑은 고딕"/>
          <w:color w:val="FF0000"/>
          <w:sz w:val="16"/>
          <w:szCs w:val="16"/>
        </w:rPr>
        <w:t xml:space="preserve"> </w:t>
      </w:r>
      <w:r w:rsidR="00204068" w:rsidRPr="0047731B">
        <w:rPr>
          <w:rFonts w:ascii="맑은 고딕" w:eastAsia="맑은 고딕" w:hAnsi="맑은 고딕" w:hint="eastAsia"/>
          <w:color w:val="FF0000"/>
          <w:sz w:val="16"/>
          <w:szCs w:val="16"/>
        </w:rPr>
        <w:t>방법 및</w:t>
      </w:r>
      <w:r w:rsidR="00023433" w:rsidRPr="0047731B">
        <w:rPr>
          <w:rFonts w:ascii="맑은 고딕" w:eastAsia="맑은 고딕" w:hAnsi="맑은 고딕" w:hint="eastAsia"/>
          <w:color w:val="FF0000"/>
          <w:sz w:val="16"/>
          <w:szCs w:val="16"/>
        </w:rPr>
        <w:t xml:space="preserve"> Moderate </w:t>
      </w:r>
      <w:r w:rsidR="00204068" w:rsidRPr="0047731B">
        <w:rPr>
          <w:rFonts w:ascii="맑은 고딕" w:eastAsia="맑은 고딕" w:hAnsi="맑은 고딕" w:hint="eastAsia"/>
          <w:color w:val="FF0000"/>
          <w:sz w:val="16"/>
          <w:szCs w:val="16"/>
        </w:rPr>
        <w:t>수준</w:t>
      </w:r>
      <w:r w:rsidR="00204068" w:rsidRPr="00844B03">
        <w:rPr>
          <w:rFonts w:ascii="맑은 고딕" w:eastAsia="맑은 고딕" w:hAnsi="맑은 고딕" w:hint="eastAsia"/>
          <w:sz w:val="16"/>
          <w:szCs w:val="16"/>
        </w:rPr>
        <w:t>의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 xml:space="preserve"> 보증 형태로 검증을 수행하였습니다. 즉, 검증팀은 </w:t>
      </w:r>
      <w:r w:rsidR="00023433" w:rsidRPr="00844B03">
        <w:rPr>
          <w:rFonts w:ascii="맑은 고딕" w:eastAsia="맑은 고딕" w:hAnsi="맑은 고딕"/>
          <w:sz w:val="16"/>
          <w:szCs w:val="16"/>
        </w:rPr>
        <w:t>AA1000AP(2018)</w:t>
      </w:r>
      <w:r w:rsidR="00023433" w:rsidRPr="00844B03">
        <w:rPr>
          <w:rFonts w:ascii="맑은 고딕" w:eastAsia="맑은 고딕" w:hAnsi="맑은 고딕" w:hint="eastAsia"/>
          <w:sz w:val="16"/>
          <w:szCs w:val="16"/>
        </w:rPr>
        <w:t>에서 제시하는 포괄성(Inclusivity</w:t>
      </w:r>
      <w:r w:rsidR="00DA17C6">
        <w:rPr>
          <w:rFonts w:ascii="맑은 고딕" w:eastAsia="맑은 고딕" w:hAnsi="맑은 고딕"/>
          <w:sz w:val="16"/>
          <w:szCs w:val="16"/>
        </w:rPr>
        <w:t xml:space="preserve">), </w:t>
      </w:r>
      <w:r w:rsidR="00DA17C6">
        <w:rPr>
          <w:rFonts w:ascii="맑은 고딕" w:eastAsia="맑은 고딕" w:hAnsi="맑은 고딕" w:hint="eastAsia"/>
          <w:sz w:val="16"/>
          <w:szCs w:val="16"/>
        </w:rPr>
        <w:t>중요성(Materiality), 대응성(Responsiveness) 및 영향성(Impact) 원칙의 준수여부와 보고서에 기재된 하기 GRI 지표에 대한 데이터와 정보의 신뢰성 및 품질을 평가하였습니다. 이때 중요성 기준은 검증팀의 전문가적 판단(Professional Judgment)이 적용되었습니다.</w:t>
      </w:r>
    </w:p>
    <w:p w14:paraId="408E22E6" w14:textId="77777777" w:rsidR="00023433" w:rsidRPr="00DA17C6" w:rsidRDefault="00023433" w:rsidP="00023433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</w:p>
    <w:p w14:paraId="27DD9E0F" w14:textId="2AEE3367" w:rsidR="00AC2CD7" w:rsidRPr="0038381A" w:rsidRDefault="00023433" w:rsidP="00AC2CD7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GRI Standards</w:t>
      </w:r>
      <w:r w:rsidR="0068644C">
        <w:rPr>
          <w:rFonts w:ascii="맑은 고딕" w:eastAsia="맑은 고딕" w:hAnsi="맑은 고딕"/>
          <w:sz w:val="16"/>
          <w:szCs w:val="16"/>
        </w:rPr>
        <w:t xml:space="preserve"> 2021</w:t>
      </w:r>
      <w:r w:rsidRPr="00844B03">
        <w:rPr>
          <w:rFonts w:ascii="맑은 고딕" w:eastAsia="맑은 고딕" w:hAnsi="맑은 고딕" w:hint="eastAsia"/>
          <w:sz w:val="16"/>
          <w:szCs w:val="16"/>
        </w:rPr>
        <w:t>의 보고 요구사항 만족 여부에 대한 확인이 검증 범위에 포함되었으며,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68644C" w:rsidRPr="0068644C">
        <w:rPr>
          <w:rFonts w:ascii="맑은 고딕" w:eastAsia="맑은 고딕" w:hAnsi="맑은 고딕"/>
          <w:sz w:val="16"/>
          <w:szCs w:val="16"/>
          <w:highlight w:val="yellow"/>
        </w:rPr>
        <w:t>(</w:t>
      </w:r>
      <w:r w:rsidR="0068644C" w:rsidRPr="0068644C">
        <w:rPr>
          <w:rFonts w:ascii="맑은 고딕" w:eastAsia="맑은 고딕" w:hAnsi="맑은 고딕" w:hint="eastAsia"/>
          <w:sz w:val="16"/>
          <w:szCs w:val="16"/>
          <w:highlight w:val="yellow"/>
        </w:rPr>
        <w:t>이중)</w:t>
      </w:r>
      <w:r w:rsidR="0068644C">
        <w:rPr>
          <w:rFonts w:ascii="맑은 고딕" w:eastAsia="맑은 고딕" w:hAnsi="맑은 고딕" w:hint="eastAsia"/>
          <w:sz w:val="16"/>
          <w:szCs w:val="16"/>
        </w:rPr>
        <w:t>중대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성 평가 절차를 통해 도출된 중요주제의 세부지표는 다음과 같음을 확인하였습니다. </w:t>
      </w:r>
    </w:p>
    <w:p w14:paraId="7C056A61" w14:textId="77777777" w:rsidR="00023433" w:rsidRPr="00AC2CD7" w:rsidRDefault="00023433" w:rsidP="00023433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</w:p>
    <w:p w14:paraId="76CF0FA2" w14:textId="77777777" w:rsidR="00932DA3" w:rsidRPr="00844B03" w:rsidRDefault="00932DA3" w:rsidP="00023433">
      <w:pPr>
        <w:numPr>
          <w:ilvl w:val="0"/>
          <w:numId w:val="1"/>
        </w:numPr>
        <w:ind w:left="1160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GRI Standards</w:t>
      </w:r>
      <w:r w:rsidR="0068644C">
        <w:rPr>
          <w:rFonts w:ascii="맑은 고딕" w:eastAsia="맑은 고딕" w:hAnsi="맑은 고딕"/>
          <w:sz w:val="16"/>
          <w:szCs w:val="16"/>
        </w:rPr>
        <w:t xml:space="preserve"> 2021 </w:t>
      </w:r>
      <w:r w:rsidRPr="00844B03">
        <w:rPr>
          <w:rFonts w:ascii="맑은 고딕" w:eastAsia="맑은 고딕" w:hAnsi="맑은 고딕"/>
          <w:sz w:val="16"/>
          <w:szCs w:val="16"/>
        </w:rPr>
        <w:t>보고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 원칙</w:t>
      </w:r>
    </w:p>
    <w:p w14:paraId="0097B88F" w14:textId="77777777" w:rsidR="00932DA3" w:rsidRPr="00844B03" w:rsidRDefault="00932DA3" w:rsidP="00023433">
      <w:pPr>
        <w:numPr>
          <w:ilvl w:val="0"/>
          <w:numId w:val="1"/>
        </w:numPr>
        <w:ind w:left="1160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공통 표준(</w:t>
      </w:r>
      <w:r w:rsidRPr="00844B03">
        <w:rPr>
          <w:rFonts w:ascii="맑은 고딕" w:eastAsia="맑은 고딕" w:hAnsi="맑은 고딕"/>
          <w:sz w:val="16"/>
          <w:szCs w:val="16"/>
        </w:rPr>
        <w:t>Universal Standards)</w:t>
      </w:r>
    </w:p>
    <w:p w14:paraId="2EF7DE85" w14:textId="69D9806D" w:rsidR="00B212DF" w:rsidRPr="00B212DF" w:rsidRDefault="00932DA3" w:rsidP="00B212DF">
      <w:pPr>
        <w:numPr>
          <w:ilvl w:val="0"/>
          <w:numId w:val="1"/>
        </w:numPr>
        <w:ind w:left="1160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/>
          <w:sz w:val="16"/>
          <w:szCs w:val="16"/>
        </w:rPr>
        <w:t>특정</w:t>
      </w:r>
      <w:r w:rsidRPr="00844B03">
        <w:rPr>
          <w:rFonts w:ascii="맑은 고딕" w:eastAsia="맑은 고딕" w:hAnsi="맑은 고딕" w:hint="eastAsia"/>
          <w:sz w:val="16"/>
          <w:szCs w:val="16"/>
        </w:rPr>
        <w:t>주제 표준(Topic Specific Standards)</w:t>
      </w:r>
    </w:p>
    <w:p w14:paraId="64B27A36" w14:textId="6DEC4378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bookmarkStart w:id="0" w:name="_Hlk132595618"/>
      <w:r w:rsidRPr="002657DC">
        <w:rPr>
          <w:rFonts w:ascii="맑은 고딕" w:eastAsia="맑은 고딕" w:hAnsi="맑은 고딕" w:hint="eastAsia"/>
          <w:sz w:val="16"/>
          <w:szCs w:val="16"/>
        </w:rPr>
        <w:t>GRI 205: 반부패(Anti-Corruption)</w:t>
      </w:r>
    </w:p>
    <w:p w14:paraId="2E07510F" w14:textId="4610E02A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305: 배출(Emissions)</w:t>
      </w:r>
    </w:p>
    <w:p w14:paraId="69BD69BD" w14:textId="63FFE0C6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403: 산업안전보건(Occupational Health and Safety)</w:t>
      </w:r>
    </w:p>
    <w:p w14:paraId="228E67D4" w14:textId="590E40CB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406: 차별금지(Non-discrimination)</w:t>
      </w:r>
    </w:p>
    <w:p w14:paraId="4C3206A2" w14:textId="18D42E4B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407: 결사 및 단체교섭의 자유(Freedom of Association and Collective Bargaining)</w:t>
      </w:r>
    </w:p>
    <w:p w14:paraId="36354DCB" w14:textId="7AAF0ED8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408: 아동노동(Child Labor)</w:t>
      </w:r>
    </w:p>
    <w:p w14:paraId="35F62F87" w14:textId="39CDD743" w:rsidR="002657DC" w:rsidRPr="002657DC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 w:hint="eastAsia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409: 강제노동(Forced or Compulsory Labor)</w:t>
      </w:r>
    </w:p>
    <w:p w14:paraId="00AACA3A" w14:textId="1C83EEA7" w:rsidR="00B212DF" w:rsidRPr="00E2057D" w:rsidRDefault="002657DC" w:rsidP="002657DC">
      <w:pPr>
        <w:pStyle w:val="a5"/>
        <w:numPr>
          <w:ilvl w:val="0"/>
          <w:numId w:val="3"/>
        </w:numPr>
        <w:ind w:leftChars="0"/>
        <w:rPr>
          <w:rFonts w:ascii="맑은 고딕" w:eastAsia="맑은 고딕" w:hAnsi="맑은 고딕"/>
          <w:sz w:val="16"/>
          <w:szCs w:val="16"/>
        </w:rPr>
      </w:pPr>
      <w:r w:rsidRPr="002657DC">
        <w:rPr>
          <w:rFonts w:ascii="맑은 고딕" w:eastAsia="맑은 고딕" w:hAnsi="맑은 고딕" w:hint="eastAsia"/>
          <w:sz w:val="16"/>
          <w:szCs w:val="16"/>
        </w:rPr>
        <w:t>GRI 418: 고객개인정보보호(Customer Privacy)</w:t>
      </w:r>
    </w:p>
    <w:bookmarkEnd w:id="0"/>
    <w:p w14:paraId="2C6B6469" w14:textId="25FE112C" w:rsidR="00B212DF" w:rsidRDefault="00B212DF" w:rsidP="00B212DF">
      <w:pPr>
        <w:ind w:left="760"/>
        <w:rPr>
          <w:rFonts w:ascii="맑은 고딕" w:eastAsia="맑은 고딕" w:hAnsi="맑은 고딕"/>
          <w:sz w:val="16"/>
          <w:szCs w:val="16"/>
        </w:rPr>
      </w:pPr>
    </w:p>
    <w:p w14:paraId="0841412F" w14:textId="77777777" w:rsidR="00B212DF" w:rsidRPr="00844B03" w:rsidRDefault="00B212DF" w:rsidP="00390E13">
      <w:pPr>
        <w:ind w:left="1160"/>
        <w:rPr>
          <w:rFonts w:ascii="맑은 고딕" w:eastAsia="맑은 고딕" w:hAnsi="맑은 고딕"/>
          <w:sz w:val="16"/>
          <w:szCs w:val="16"/>
        </w:rPr>
      </w:pPr>
    </w:p>
    <w:p w14:paraId="678DE9F2" w14:textId="7BD6111D" w:rsidR="00932DA3" w:rsidRPr="00844B03" w:rsidRDefault="00932DA3" w:rsidP="00932DA3">
      <w:p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/>
          <w:sz w:val="16"/>
          <w:szCs w:val="16"/>
        </w:rPr>
        <w:t>보고서의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 보고경계 중 조직 외부 즉,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DB42E0">
        <w:rPr>
          <w:rFonts w:ascii="맑은 고딕" w:eastAsia="맑은 고딕" w:hAnsi="맑은 고딕"/>
          <w:sz w:val="16"/>
          <w:szCs w:val="16"/>
          <w:highlight w:val="yellow"/>
        </w:rPr>
        <w:t>광주교통공사</w:t>
      </w:r>
      <w:r w:rsidRPr="00844B03">
        <w:rPr>
          <w:rFonts w:ascii="맑은 고딕" w:eastAsia="맑은 고딕" w:hAnsi="맑은 고딕" w:hint="eastAsia"/>
          <w:sz w:val="16"/>
          <w:szCs w:val="16"/>
        </w:rPr>
        <w:t>의 협력사,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>계약자 등에 대한 데이터와 정보는 검증범위에서 제외되었습니다</w:t>
      </w:r>
      <w:r w:rsidR="00B97BB6" w:rsidRPr="00844B03">
        <w:rPr>
          <w:rFonts w:ascii="맑은 고딕" w:eastAsia="맑은 고딕" w:hAnsi="맑은 고딕" w:hint="eastAsia"/>
          <w:sz w:val="16"/>
          <w:szCs w:val="16"/>
        </w:rPr>
        <w:t>.</w:t>
      </w:r>
    </w:p>
    <w:p w14:paraId="4A54D782" w14:textId="77777777" w:rsidR="00932DA3" w:rsidRPr="00844B03" w:rsidRDefault="00932DA3" w:rsidP="00932DA3">
      <w:pPr>
        <w:rPr>
          <w:rFonts w:ascii="맑은 고딕" w:eastAsia="맑은 고딕" w:hAnsi="맑은 고딕"/>
          <w:sz w:val="16"/>
          <w:szCs w:val="16"/>
        </w:rPr>
      </w:pPr>
    </w:p>
    <w:p w14:paraId="33DC73F7" w14:textId="77777777" w:rsidR="00023433" w:rsidRPr="00844B03" w:rsidRDefault="00023433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검증방법</w:t>
      </w:r>
    </w:p>
    <w:p w14:paraId="2B598720" w14:textId="77777777" w:rsidR="00023433" w:rsidRPr="00844B03" w:rsidRDefault="00023433" w:rsidP="00023433">
      <w:p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한국경영인증원 검증팀은 합의된 검증 범위에 대해 상기 기술된 검증기준에 따라 검증하기 위해 아래와 같이 검증을 진행했</w:t>
      </w:r>
      <w:r w:rsidRPr="00844B03">
        <w:rPr>
          <w:rFonts w:ascii="맑은 고딕" w:eastAsia="맑은 고딕" w:hAnsi="맑은 고딕" w:hint="eastAsia"/>
          <w:sz w:val="16"/>
          <w:szCs w:val="16"/>
        </w:rPr>
        <w:lastRenderedPageBreak/>
        <w:t xml:space="preserve">습니다. </w:t>
      </w:r>
    </w:p>
    <w:p w14:paraId="24A1998A" w14:textId="77777777" w:rsidR="00023433" w:rsidRPr="00844B03" w:rsidRDefault="00023433" w:rsidP="00023433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보고서에 담긴 내용에 대한 전반적인 검토</w:t>
      </w:r>
    </w:p>
    <w:p w14:paraId="668BFE79" w14:textId="77777777" w:rsidR="00023433" w:rsidRPr="00844B03" w:rsidRDefault="00023433" w:rsidP="003D1E14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중대성 평가 방법 및 결과 검토 </w:t>
      </w:r>
    </w:p>
    <w:p w14:paraId="23AE62C4" w14:textId="77777777" w:rsidR="00023433" w:rsidRPr="00844B03" w:rsidRDefault="00023433" w:rsidP="003D1E14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지속가능경영 전략 및 성과정보 시스템, 프로세스 평가 </w:t>
      </w:r>
    </w:p>
    <w:p w14:paraId="740FC7E0" w14:textId="77777777" w:rsidR="00023433" w:rsidRPr="00844B03" w:rsidRDefault="00023433" w:rsidP="00023433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보고서 작성에 대해 책임 있는 담당자와의 인터뷰</w:t>
      </w:r>
    </w:p>
    <w:p w14:paraId="1C73D1F1" w14:textId="77777777" w:rsidR="00023433" w:rsidRPr="00844B03" w:rsidRDefault="00023433" w:rsidP="00023433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보고서 성과정보에 대한 신뢰성 평가,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>데이터샘플링</w:t>
      </w:r>
    </w:p>
    <w:p w14:paraId="2249BDE1" w14:textId="77777777" w:rsidR="0098323B" w:rsidRPr="00844B03" w:rsidRDefault="00577968" w:rsidP="00023433">
      <w:pPr>
        <w:numPr>
          <w:ilvl w:val="0"/>
          <w:numId w:val="2"/>
        </w:num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금융감독원 </w:t>
      </w:r>
      <w:r w:rsidR="00E00D8B" w:rsidRPr="00844B03">
        <w:rPr>
          <w:rFonts w:ascii="맑은 고딕" w:eastAsia="맑은 고딕" w:hAnsi="맑은 고딕" w:hint="eastAsia"/>
          <w:sz w:val="16"/>
          <w:szCs w:val="16"/>
        </w:rPr>
        <w:t xml:space="preserve">전자공시시스템 등 </w:t>
      </w:r>
      <w:r w:rsidR="0098323B" w:rsidRPr="00844B03">
        <w:rPr>
          <w:rFonts w:ascii="맑은 고딕" w:eastAsia="맑은 고딕" w:hAnsi="맑은 고딕" w:hint="eastAsia"/>
          <w:sz w:val="16"/>
          <w:szCs w:val="16"/>
        </w:rPr>
        <w:t>독립적인 외부 출처 및 공공 데이터베이스를 기반으로 한 정보의 신뢰성 평가</w:t>
      </w:r>
    </w:p>
    <w:p w14:paraId="0206247A" w14:textId="77777777" w:rsidR="0087352B" w:rsidRPr="00844B03" w:rsidRDefault="0087352B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</w:p>
    <w:p w14:paraId="40B21797" w14:textId="77777777" w:rsidR="00023433" w:rsidRPr="00844B03" w:rsidRDefault="00023433" w:rsidP="0087352B">
      <w:pPr>
        <w:snapToGrid w:val="0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제한사항</w:t>
      </w:r>
      <w:r w:rsidR="0088029C" w:rsidRPr="00844B03">
        <w:rPr>
          <w:rFonts w:ascii="맑은 고딕" w:eastAsia="맑은 고딕" w:hAnsi="맑은 고딕" w:hint="eastAsia"/>
          <w:b/>
          <w:sz w:val="16"/>
          <w:szCs w:val="16"/>
        </w:rPr>
        <w:t xml:space="preserve"> 및 극복방안</w:t>
      </w:r>
    </w:p>
    <w:p w14:paraId="0B3FC956" w14:textId="51D35EC9" w:rsidR="00577968" w:rsidRPr="00844B03" w:rsidRDefault="00577968" w:rsidP="0087352B">
      <w:p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검증은 </w:t>
      </w:r>
      <w:r w:rsidR="00DB42E0">
        <w:rPr>
          <w:rFonts w:ascii="맑은 고딕" w:eastAsia="맑은 고딕" w:hAnsi="맑은 고딕"/>
          <w:sz w:val="16"/>
          <w:szCs w:val="16"/>
          <w:highlight w:val="yellow"/>
        </w:rPr>
        <w:t>광주교통공사</w:t>
      </w:r>
      <w:r w:rsidRPr="00844B03">
        <w:rPr>
          <w:rFonts w:ascii="맑은 고딕" w:eastAsia="맑은 고딕" w:hAnsi="맑은 고딕" w:hint="eastAsia"/>
          <w:sz w:val="16"/>
          <w:szCs w:val="16"/>
        </w:rPr>
        <w:t>에서 제공한 데이터 및 정보가 완전하고 충분하다는 가정을 기반으로 실시되었습니다.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E4060B" w:rsidRPr="00844B03">
        <w:rPr>
          <w:rFonts w:ascii="맑은 고딕" w:eastAsia="맑은 고딕" w:hAnsi="맑은 고딕" w:hint="eastAsia"/>
          <w:sz w:val="16"/>
          <w:szCs w:val="16"/>
        </w:rPr>
        <w:t xml:space="preserve">데이터 검증은 </w:t>
      </w:r>
      <w:r w:rsidR="00DB42E0">
        <w:rPr>
          <w:rFonts w:ascii="맑은 고딕" w:eastAsia="맑은 고딕" w:hAnsi="맑은 고딕"/>
          <w:sz w:val="16"/>
          <w:szCs w:val="16"/>
          <w:highlight w:val="yellow"/>
        </w:rPr>
        <w:t>광주교통공사</w:t>
      </w:r>
      <w:r w:rsidR="00E4060B" w:rsidRPr="00844B03">
        <w:rPr>
          <w:rFonts w:ascii="맑은 고딕" w:eastAsia="맑은 고딕" w:hAnsi="맑은 고딕" w:hint="eastAsia"/>
          <w:sz w:val="16"/>
          <w:szCs w:val="16"/>
        </w:rPr>
        <w:t>에서 수집한 데이터에 대한 질의 및 분석,</w:t>
      </w:r>
      <w:r w:rsidR="00E4060B"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E4060B" w:rsidRPr="00844B03">
        <w:rPr>
          <w:rFonts w:ascii="맑은 고딕" w:eastAsia="맑은 고딕" w:hAnsi="맑은 고딕" w:hint="eastAsia"/>
          <w:sz w:val="16"/>
          <w:szCs w:val="16"/>
        </w:rPr>
        <w:t xml:space="preserve">제한된 형태의 표본추출방식을 통해 </w:t>
      </w:r>
      <w:r w:rsidR="0088029C" w:rsidRPr="00844B03">
        <w:rPr>
          <w:rFonts w:ascii="맑은 고딕" w:eastAsia="맑은 고딕" w:hAnsi="맑은 고딕" w:hint="eastAsia"/>
          <w:sz w:val="16"/>
          <w:szCs w:val="16"/>
        </w:rPr>
        <w:t xml:space="preserve">한정된 범위에서 </w:t>
      </w:r>
      <w:r w:rsidR="00E4060B" w:rsidRPr="00844B03">
        <w:rPr>
          <w:rFonts w:ascii="맑은 고딕" w:eastAsia="맑은 고딕" w:hAnsi="맑은 고딕" w:hint="eastAsia"/>
          <w:sz w:val="16"/>
          <w:szCs w:val="16"/>
        </w:rPr>
        <w:t>실시되었</w:t>
      </w:r>
      <w:r w:rsidRPr="00844B03">
        <w:rPr>
          <w:rFonts w:ascii="맑은 고딕" w:eastAsia="맑은 고딕" w:hAnsi="맑은 고딕" w:hint="eastAsia"/>
          <w:sz w:val="16"/>
          <w:szCs w:val="16"/>
        </w:rPr>
        <w:t>습니다.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88029C" w:rsidRPr="00844B03">
        <w:rPr>
          <w:rFonts w:ascii="맑은 고딕" w:eastAsia="맑은 고딕" w:hAnsi="맑은 고딕" w:hint="eastAsia"/>
          <w:sz w:val="16"/>
          <w:szCs w:val="16"/>
        </w:rPr>
        <w:t xml:space="preserve">이를 극복하기 위해 </w:t>
      </w:r>
      <w:r w:rsidRPr="00844B03">
        <w:rPr>
          <w:rFonts w:ascii="맑은 고딕" w:eastAsia="맑은 고딕" w:hAnsi="맑은 고딕" w:hint="eastAsia"/>
          <w:sz w:val="16"/>
          <w:szCs w:val="16"/>
        </w:rPr>
        <w:t>전자공시시스템</w:t>
      </w:r>
      <w:r w:rsidR="00B76646" w:rsidRPr="00844B03">
        <w:rPr>
          <w:rFonts w:ascii="맑은 고딕" w:eastAsia="맑은 고딕" w:hAnsi="맑은 고딕" w:hint="eastAsia"/>
          <w:sz w:val="16"/>
          <w:szCs w:val="16"/>
        </w:rPr>
        <w:t xml:space="preserve">, 국가온실가스 종합관리시스템 등 독립적인 외부 출처 및 공공 데이터베이스를 </w:t>
      </w:r>
      <w:r w:rsidR="0087352B" w:rsidRPr="00844B03">
        <w:rPr>
          <w:rFonts w:ascii="맑은 고딕" w:eastAsia="맑은 고딕" w:hAnsi="맑은 고딕" w:hint="eastAsia"/>
          <w:sz w:val="16"/>
          <w:szCs w:val="16"/>
        </w:rPr>
        <w:t>참고하여</w:t>
      </w:r>
      <w:r w:rsidR="00B76646" w:rsidRPr="00844B03">
        <w:rPr>
          <w:rFonts w:ascii="맑은 고딕" w:eastAsia="맑은 고딕" w:hAnsi="맑은 고딕" w:hint="eastAsia"/>
          <w:sz w:val="16"/>
          <w:szCs w:val="16"/>
        </w:rPr>
        <w:t xml:space="preserve"> 정보의 품질 및 신뢰성을 확인하였습니다.</w:t>
      </w:r>
    </w:p>
    <w:p w14:paraId="291BABAE" w14:textId="77777777" w:rsidR="00390E13" w:rsidRDefault="00390E13" w:rsidP="0087352B">
      <w:pPr>
        <w:snapToGrid w:val="0"/>
        <w:rPr>
          <w:rFonts w:ascii="맑은 고딕" w:eastAsia="맑은 고딕" w:hAnsi="맑은 고딕"/>
          <w:b/>
          <w:sz w:val="16"/>
          <w:szCs w:val="16"/>
        </w:rPr>
      </w:pPr>
    </w:p>
    <w:p w14:paraId="2595F7F9" w14:textId="77777777" w:rsidR="00023433" w:rsidRPr="00844B03" w:rsidRDefault="00023433" w:rsidP="0087352B">
      <w:pPr>
        <w:snapToGrid w:val="0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검증결과 및 의견</w:t>
      </w:r>
    </w:p>
    <w:p w14:paraId="0556C30F" w14:textId="65A824E2" w:rsidR="00023433" w:rsidRPr="00844B03" w:rsidRDefault="00023433" w:rsidP="0087352B">
      <w:pPr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검증팀은 문서검토 및 인터뷰 등의 결과를 토대로 </w:t>
      </w:r>
      <w:r w:rsidR="00DB42E0"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 w:rsidR="00DB42E0">
        <w:rPr>
          <w:rFonts w:ascii="맑은 고딕" w:eastAsia="맑은 고딕" w:hAnsi="맑은 고딕"/>
          <w:sz w:val="16"/>
          <w:szCs w:val="16"/>
          <w:highlight w:val="yellow"/>
        </w:rPr>
        <w:t>와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 보고서 수정에 대해 여러 차례 논의하였으며, 수정 및 개선권고 사항 반영을 확인하기 위해 보고서의 최종판을 검토하였습니다. 검증결과, </w:t>
      </w:r>
      <w:r w:rsidR="00DB42E0"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의 보고서는 </w:t>
      </w:r>
      <w:r w:rsidRPr="00844B03">
        <w:rPr>
          <w:rFonts w:ascii="맑은 고딕" w:eastAsia="맑은 고딕" w:hAnsi="맑은 고딕"/>
          <w:sz w:val="16"/>
          <w:szCs w:val="16"/>
        </w:rPr>
        <w:t>GRI Standards</w:t>
      </w:r>
      <w:r w:rsidR="0068644C">
        <w:rPr>
          <w:rFonts w:ascii="맑은 고딕" w:eastAsia="맑은 고딕" w:hAnsi="맑은 고딕"/>
          <w:sz w:val="16"/>
          <w:szCs w:val="16"/>
        </w:rPr>
        <w:t xml:space="preserve"> 2021 </w:t>
      </w:r>
      <w:r w:rsidR="0068644C">
        <w:rPr>
          <w:rFonts w:ascii="맑은 고딕" w:eastAsia="맑은 고딕" w:hAnsi="맑은 고딕" w:hint="eastAsia"/>
          <w:sz w:val="16"/>
          <w:szCs w:val="16"/>
        </w:rPr>
        <w:t>의 보고방식</w:t>
      </w:r>
      <w:r w:rsidRPr="00844B03">
        <w:rPr>
          <w:rFonts w:ascii="맑은 고딕" w:eastAsia="맑은 고딕" w:hAnsi="맑은 고딕" w:hint="eastAsia"/>
          <w:sz w:val="16"/>
          <w:szCs w:val="16"/>
        </w:rPr>
        <w:t>에 따라 작성되었으며,</w:t>
      </w:r>
      <w:r w:rsidRPr="00844B03">
        <w:rPr>
          <w:rFonts w:ascii="맑은 고딕" w:eastAsia="맑은 고딕" w:hAnsi="맑은 고딕"/>
          <w:sz w:val="16"/>
          <w:szCs w:val="16"/>
        </w:rPr>
        <w:t xml:space="preserve"> AA1000AP(2018)</w:t>
      </w:r>
      <w:r w:rsidRPr="00844B03">
        <w:rPr>
          <w:rFonts w:ascii="맑은 고딕" w:eastAsia="맑은 고딕" w:hAnsi="맑은 고딕" w:hint="eastAsia"/>
          <w:sz w:val="16"/>
          <w:szCs w:val="16"/>
        </w:rPr>
        <w:t>에서 제시하고 있는 원칙 준수와 관련하여 부적절한 부분을 발견할 수 없었습니다. 원칙에 대한 본 검증팀의 의견은 다음과 같습니다</w:t>
      </w:r>
    </w:p>
    <w:p w14:paraId="6C85C161" w14:textId="77777777" w:rsidR="00952FCC" w:rsidRPr="00844B03" w:rsidRDefault="00952FCC" w:rsidP="00023433">
      <w:pPr>
        <w:rPr>
          <w:rFonts w:ascii="맑은 고딕" w:eastAsia="맑은 고딕" w:hAnsi="맑은 고딕"/>
          <w:sz w:val="16"/>
          <w:szCs w:val="16"/>
        </w:rPr>
      </w:pPr>
    </w:p>
    <w:p w14:paraId="6258A983" w14:textId="77777777" w:rsidR="00023433" w:rsidRPr="00390E13" w:rsidRDefault="00023433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 w:rsidRPr="00390E13">
        <w:rPr>
          <w:rFonts w:ascii="맑은 고딕" w:eastAsia="맑은 고딕" w:hAnsi="맑은 고딕" w:hint="eastAsia"/>
          <w:sz w:val="16"/>
          <w:szCs w:val="16"/>
        </w:rPr>
        <w:t>포괄성 원칙</w:t>
      </w:r>
    </w:p>
    <w:p w14:paraId="7E6BE96B" w14:textId="3A72C825" w:rsidR="000D0357" w:rsidRPr="00844B03" w:rsidRDefault="00DB42E0" w:rsidP="00BA22E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>
        <w:rPr>
          <w:rFonts w:ascii="맑은 고딕" w:eastAsia="맑은 고딕" w:hAnsi="맑은 고딕"/>
          <w:sz w:val="16"/>
          <w:szCs w:val="16"/>
          <w:highlight w:val="yellow"/>
        </w:rPr>
        <w:t>는</w:t>
      </w:r>
      <w:r w:rsidR="00CE4328" w:rsidRPr="00844B03">
        <w:rPr>
          <w:rFonts w:ascii="맑은 고딕" w:eastAsia="맑은 고딕" w:hAnsi="맑은 고딕" w:hint="eastAsia"/>
          <w:sz w:val="16"/>
          <w:szCs w:val="16"/>
        </w:rPr>
        <w:t xml:space="preserve"> 이해관계자에 대한 조직의 책임에 대해 공약하고 이를 실천하기 위해 다양한 형태와 수준의 이해관계자 커뮤니케이션 채널을 개발하여 운영하고 있습니다.</w:t>
      </w:r>
      <w:r w:rsidR="00CE4328"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CE4328" w:rsidRPr="00844B03">
        <w:rPr>
          <w:rFonts w:ascii="맑은 고딕" w:eastAsia="맑은 고딕" w:hAnsi="맑은 고딕" w:hint="eastAsia"/>
          <w:sz w:val="16"/>
          <w:szCs w:val="16"/>
        </w:rPr>
        <w:t xml:space="preserve">검증팀은 이 과정에서 누락된 </w:t>
      </w:r>
      <w:r w:rsidR="00916E0E" w:rsidRPr="00844B03">
        <w:rPr>
          <w:rFonts w:ascii="맑은 고딕" w:eastAsia="맑은 고딕" w:hAnsi="맑은 고딕" w:hint="eastAsia"/>
          <w:sz w:val="16"/>
          <w:szCs w:val="16"/>
        </w:rPr>
        <w:t>주요</w:t>
      </w:r>
      <w:r w:rsidR="00CE4328" w:rsidRPr="00844B03">
        <w:rPr>
          <w:rFonts w:ascii="맑은 고딕" w:eastAsia="맑은 고딕" w:hAnsi="맑은 고딕" w:hint="eastAsia"/>
          <w:sz w:val="16"/>
          <w:szCs w:val="16"/>
        </w:rPr>
        <w:t xml:space="preserve"> 이해관계자 그룹</w:t>
      </w:r>
      <w:r w:rsidR="00D73ED7" w:rsidRPr="00844B03">
        <w:rPr>
          <w:rFonts w:ascii="맑은 고딕" w:eastAsia="맑은 고딕" w:hAnsi="맑은 고딕" w:hint="eastAsia"/>
          <w:sz w:val="16"/>
          <w:szCs w:val="16"/>
        </w:rPr>
        <w:t>을 발견할 수 없었으며,</w:t>
      </w:r>
      <w:r w:rsidR="00CE4328" w:rsidRPr="00844B03">
        <w:rPr>
          <w:rFonts w:ascii="맑은 고딕" w:eastAsia="맑은 고딕" w:hAnsi="맑은 고딕" w:hint="eastAsia"/>
          <w:sz w:val="16"/>
          <w:szCs w:val="16"/>
        </w:rPr>
        <w:t xml:space="preserve"> 그들의 견해 및 기대 사항이 적절히 조직의 전략에 반영되도록 노력하고 있음을 확인하였습니다.</w:t>
      </w:r>
      <w:r w:rsidR="00CE4328" w:rsidRPr="00844B03">
        <w:rPr>
          <w:rFonts w:ascii="맑은 고딕" w:eastAsia="맑은 고딕" w:hAnsi="맑은 고딕"/>
          <w:sz w:val="16"/>
          <w:szCs w:val="16"/>
        </w:rPr>
        <w:t xml:space="preserve"> </w:t>
      </w:r>
    </w:p>
    <w:p w14:paraId="0CE69E1E" w14:textId="77777777" w:rsidR="00BA22E3" w:rsidRDefault="00BA22E3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</w:p>
    <w:p w14:paraId="064C9C46" w14:textId="77777777" w:rsidR="00023433" w:rsidRPr="00844B03" w:rsidRDefault="00023433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중요성 원칙</w:t>
      </w:r>
    </w:p>
    <w:p w14:paraId="4413E5D2" w14:textId="053518B6" w:rsidR="000D0357" w:rsidRPr="00BA22E3" w:rsidRDefault="00DB42E0" w:rsidP="00BA22E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>
        <w:rPr>
          <w:rFonts w:ascii="맑은 고딕" w:eastAsia="맑은 고딕" w:hAnsi="맑은 고딕"/>
          <w:sz w:val="16"/>
          <w:szCs w:val="16"/>
          <w:highlight w:val="yellow"/>
        </w:rPr>
        <w:t>는</w:t>
      </w:r>
      <w:r w:rsidR="000050D4" w:rsidRPr="00844B03">
        <w:rPr>
          <w:rFonts w:ascii="맑은 고딕" w:eastAsia="맑은 고딕" w:hAnsi="맑은 고딕" w:hint="eastAsia"/>
          <w:sz w:val="16"/>
          <w:szCs w:val="16"/>
        </w:rPr>
        <w:t xml:space="preserve"> 조직의 지속가능성 성과에 미치는 주요 이슈들의 중요성을 고유의 평가 프로세스를 통해 결정하고 있으며,</w:t>
      </w:r>
      <w:r w:rsidR="000050D4"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="000050D4" w:rsidRPr="00844B03">
        <w:rPr>
          <w:rFonts w:ascii="맑은 고딕" w:eastAsia="맑은 고딕" w:hAnsi="맑은 고딕" w:hint="eastAsia"/>
          <w:sz w:val="16"/>
          <w:szCs w:val="16"/>
        </w:rPr>
        <w:t>검증팀은 이 프로세스에서 누락된 중요한 이슈를 발견하지 못하였습니다.</w:t>
      </w:r>
      <w:r w:rsidR="000050D4" w:rsidRPr="00844B03">
        <w:rPr>
          <w:rFonts w:ascii="맑은 고딕" w:eastAsia="맑은 고딕" w:hAnsi="맑은 고딕"/>
          <w:sz w:val="16"/>
          <w:szCs w:val="16"/>
        </w:rPr>
        <w:t xml:space="preserve"> </w:t>
      </w:r>
    </w:p>
    <w:p w14:paraId="4A649290" w14:textId="77777777" w:rsidR="000D0357" w:rsidRPr="002425F5" w:rsidRDefault="000D0357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</w:p>
    <w:p w14:paraId="0F578006" w14:textId="77777777" w:rsidR="00023433" w:rsidRPr="00844B03" w:rsidRDefault="00023433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>대응성 원칙</w:t>
      </w:r>
    </w:p>
    <w:p w14:paraId="2AD71443" w14:textId="726E4977" w:rsidR="00C8050D" w:rsidRPr="00844B03" w:rsidRDefault="00DB42E0" w:rsidP="00C8050D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>
        <w:rPr>
          <w:rFonts w:ascii="맑은 고딕" w:eastAsia="맑은 고딕" w:hAnsi="맑은 고딕"/>
          <w:sz w:val="16"/>
          <w:szCs w:val="16"/>
          <w:highlight w:val="yellow"/>
        </w:rPr>
        <w:t>는</w:t>
      </w:r>
      <w:r w:rsidR="00C8050D" w:rsidRPr="00844B03">
        <w:rPr>
          <w:rFonts w:ascii="맑은 고딕" w:eastAsia="맑은 고딕" w:hAnsi="맑은 고딕" w:hint="eastAsia"/>
          <w:sz w:val="16"/>
          <w:szCs w:val="16"/>
        </w:rPr>
        <w:t xml:space="preserve"> 도출된 </w:t>
      </w:r>
      <w:r w:rsidR="00667898" w:rsidRPr="00844B03">
        <w:rPr>
          <w:rFonts w:ascii="맑은 고딕" w:eastAsia="맑은 고딕" w:hAnsi="맑은 고딕" w:hint="eastAsia"/>
          <w:sz w:val="16"/>
          <w:szCs w:val="16"/>
        </w:rPr>
        <w:t>주</w:t>
      </w:r>
      <w:r w:rsidR="00C8050D" w:rsidRPr="00844B03">
        <w:rPr>
          <w:rFonts w:ascii="맑은 고딕" w:eastAsia="맑은 고딕" w:hAnsi="맑은 고딕" w:hint="eastAsia"/>
          <w:sz w:val="16"/>
          <w:szCs w:val="16"/>
        </w:rPr>
        <w:t xml:space="preserve">요 이슈의 우선순위를 정하여 활동성과와 대응사례 </w:t>
      </w:r>
      <w:r w:rsidR="0012494F" w:rsidRPr="00844B03">
        <w:rPr>
          <w:rFonts w:ascii="맑은 고딕" w:eastAsia="맑은 고딕" w:hAnsi="맑은 고딕" w:hint="eastAsia"/>
          <w:sz w:val="16"/>
          <w:szCs w:val="16"/>
        </w:rPr>
        <w:t>그리고</w:t>
      </w:r>
      <w:r w:rsidR="00C8050D" w:rsidRPr="00844B03">
        <w:rPr>
          <w:rFonts w:ascii="맑은 고딕" w:eastAsia="맑은 고딕" w:hAnsi="맑은 고딕" w:hint="eastAsia"/>
          <w:sz w:val="16"/>
          <w:szCs w:val="16"/>
        </w:rPr>
        <w:t xml:space="preserve"> 향후 계획을 포괄적이고</w:t>
      </w:r>
      <w:r w:rsidR="0087352B" w:rsidRPr="00844B03">
        <w:rPr>
          <w:rFonts w:ascii="맑은 고딕" w:eastAsia="맑은 고딕" w:hAnsi="맑은 고딕" w:hint="eastAsia"/>
          <w:sz w:val="16"/>
          <w:szCs w:val="16"/>
        </w:rPr>
        <w:t xml:space="preserve"> 가능한</w:t>
      </w:r>
      <w:r w:rsidR="00C8050D" w:rsidRPr="00844B03">
        <w:rPr>
          <w:rFonts w:ascii="맑은 고딕" w:eastAsia="맑은 고딕" w:hAnsi="맑은 고딕" w:hint="eastAsia"/>
          <w:sz w:val="16"/>
          <w:szCs w:val="16"/>
        </w:rPr>
        <w:t xml:space="preserve"> 균형 잡힌 방식으로 보고하고 있으며, 검증팀은 </w:t>
      </w:r>
      <w:r>
        <w:rPr>
          <w:rFonts w:ascii="맑은 고딕" w:eastAsia="맑은 고딕" w:hAnsi="맑은 고딕"/>
          <w:sz w:val="16"/>
          <w:szCs w:val="16"/>
          <w:highlight w:val="yellow"/>
        </w:rPr>
        <w:t>광주교통공사</w:t>
      </w:r>
      <w:r w:rsidR="00C8050D" w:rsidRPr="00844B03">
        <w:rPr>
          <w:rFonts w:ascii="맑은 고딕" w:eastAsia="맑은 고딕" w:hAnsi="맑은 고딕" w:hint="eastAsia"/>
          <w:sz w:val="16"/>
          <w:szCs w:val="16"/>
        </w:rPr>
        <w:t>의 대응 활동들이 보고서에 부적절하게 기재되었다는 증거를 발견하지 못하였습니다.</w:t>
      </w:r>
      <w:r w:rsidR="00BA22E3">
        <w:rPr>
          <w:rFonts w:ascii="맑은 고딕" w:eastAsia="맑은 고딕" w:hAnsi="맑은 고딕"/>
          <w:sz w:val="16"/>
          <w:szCs w:val="16"/>
        </w:rPr>
        <w:t xml:space="preserve"> </w:t>
      </w:r>
    </w:p>
    <w:p w14:paraId="18311D04" w14:textId="77777777" w:rsidR="009A25FE" w:rsidRPr="000670A7" w:rsidRDefault="009A25FE" w:rsidP="009A25FE">
      <w:pPr>
        <w:rPr>
          <w:rFonts w:ascii="맑은 고딕" w:eastAsia="맑은 고딕" w:hAnsi="맑은 고딕"/>
          <w:sz w:val="16"/>
          <w:szCs w:val="16"/>
        </w:rPr>
      </w:pPr>
    </w:p>
    <w:p w14:paraId="2F32F1A7" w14:textId="77777777" w:rsidR="00023433" w:rsidRPr="00390E13" w:rsidRDefault="00023433" w:rsidP="00023433">
      <w:pPr>
        <w:ind w:leftChars="-1" w:left="-2" w:firstLine="1"/>
        <w:rPr>
          <w:rFonts w:asciiTheme="majorHAnsi" w:eastAsiaTheme="majorHAnsi" w:hAnsiTheme="majorHAnsi"/>
          <w:sz w:val="16"/>
          <w:szCs w:val="16"/>
        </w:rPr>
      </w:pPr>
      <w:r w:rsidRPr="00390E13">
        <w:rPr>
          <w:rFonts w:asciiTheme="majorHAnsi" w:eastAsiaTheme="majorHAnsi" w:hAnsiTheme="majorHAnsi" w:hint="eastAsia"/>
          <w:sz w:val="16"/>
          <w:szCs w:val="16"/>
        </w:rPr>
        <w:t>영향성 원칙</w:t>
      </w:r>
    </w:p>
    <w:p w14:paraId="506D6D48" w14:textId="42CD38B2" w:rsidR="000D0357" w:rsidRPr="00844B03" w:rsidRDefault="00DB42E0" w:rsidP="00390E13">
      <w:pPr>
        <w:pStyle w:val="a8"/>
        <w:rPr>
          <w:rFonts w:ascii="맑은 고딕" w:eastAsia="맑은 고딕" w:hAnsi="맑은 고딕"/>
          <w:sz w:val="16"/>
          <w:szCs w:val="16"/>
        </w:rPr>
      </w:pPr>
      <w:r>
        <w:rPr>
          <w:rFonts w:asciiTheme="majorHAnsi" w:eastAsiaTheme="majorHAnsi" w:hAnsiTheme="majorHAnsi" w:hint="eastAsia"/>
          <w:sz w:val="16"/>
          <w:szCs w:val="16"/>
          <w:highlight w:val="yellow"/>
        </w:rPr>
        <w:t>광주교통공사</w:t>
      </w:r>
      <w:r>
        <w:rPr>
          <w:rFonts w:asciiTheme="majorHAnsi" w:eastAsiaTheme="majorHAnsi" w:hAnsiTheme="majorHAnsi"/>
          <w:sz w:val="16"/>
          <w:szCs w:val="16"/>
          <w:highlight w:val="yellow"/>
        </w:rPr>
        <w:t>는</w:t>
      </w:r>
      <w:r w:rsidR="0019685D" w:rsidRPr="00390E13">
        <w:rPr>
          <w:rFonts w:asciiTheme="majorHAnsi" w:eastAsiaTheme="majorHAnsi" w:hAnsiTheme="majorHAnsi" w:hint="eastAsia"/>
          <w:sz w:val="16"/>
          <w:szCs w:val="16"/>
        </w:rPr>
        <w:t xml:space="preserve"> </w:t>
      </w:r>
      <w:r w:rsidR="00D73ED7" w:rsidRPr="00390E13">
        <w:rPr>
          <w:rFonts w:asciiTheme="majorHAnsi" w:eastAsiaTheme="majorHAnsi" w:hAnsiTheme="majorHAnsi" w:hint="eastAsia"/>
          <w:sz w:val="16"/>
          <w:szCs w:val="16"/>
        </w:rPr>
        <w:t>중대성 평가를 통해 파악된 주요 주제들의 직간접적인 영향을 파악하여 모니터링하고 있으며 가능한 범위 내에서 해당 영향을 정량화된 형태로 보고하고 있음을 확인하였습니다.</w:t>
      </w:r>
      <w:r w:rsidR="00427099" w:rsidRPr="00390E13">
        <w:rPr>
          <w:rFonts w:asciiTheme="majorHAnsi" w:eastAsiaTheme="majorHAnsi" w:hAnsiTheme="majorHAnsi"/>
          <w:sz w:val="16"/>
          <w:szCs w:val="16"/>
        </w:rPr>
        <w:t xml:space="preserve"> </w:t>
      </w:r>
    </w:p>
    <w:p w14:paraId="1106464A" w14:textId="77777777" w:rsidR="00390E13" w:rsidRPr="006B7C03" w:rsidRDefault="00390E13" w:rsidP="00023433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</w:p>
    <w:p w14:paraId="38C34446" w14:textId="77777777" w:rsidR="00C0211E" w:rsidRPr="00844B03" w:rsidRDefault="00C0211E" w:rsidP="006D5173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16"/>
          <w:szCs w:val="16"/>
        </w:rPr>
      </w:pPr>
    </w:p>
    <w:p w14:paraId="361EFE88" w14:textId="77777777" w:rsidR="0068644C" w:rsidRPr="00F57AB6" w:rsidRDefault="0068644C" w:rsidP="0068644C">
      <w:pPr>
        <w:ind w:leftChars="-1" w:left="-2" w:firstLine="1"/>
        <w:rPr>
          <w:rFonts w:ascii="맑은 고딕" w:eastAsia="맑은 고딕" w:hAnsi="맑은 고딕"/>
          <w:b/>
          <w:sz w:val="16"/>
          <w:szCs w:val="16"/>
        </w:rPr>
      </w:pPr>
      <w:r w:rsidRPr="00F57AB6">
        <w:rPr>
          <w:rFonts w:ascii="맑은 고딕" w:eastAsia="맑은 고딕" w:hAnsi="맑은 고딕" w:hint="eastAsia"/>
          <w:b/>
          <w:sz w:val="16"/>
          <w:szCs w:val="16"/>
        </w:rPr>
        <w:t>특정 지속가능성 성과정보의 신뢰성 및 품질</w:t>
      </w:r>
    </w:p>
    <w:p w14:paraId="5E177DB9" w14:textId="77777777" w:rsidR="0068644C" w:rsidRPr="00F57AB6" w:rsidRDefault="0068644C" w:rsidP="0068644C">
      <w:pPr>
        <w:ind w:leftChars="-1" w:left="-2" w:firstLine="1"/>
        <w:rPr>
          <w:rFonts w:ascii="맑은 고딕" w:eastAsia="맑은 고딕" w:hAnsi="맑은 고딕"/>
          <w:sz w:val="16"/>
          <w:szCs w:val="16"/>
        </w:rPr>
      </w:pPr>
      <w:r w:rsidRPr="00F57AB6">
        <w:rPr>
          <w:rFonts w:ascii="맑은 고딕" w:eastAsia="맑은 고딕" w:hAnsi="맑은 고딕" w:hint="eastAsia"/>
          <w:sz w:val="16"/>
          <w:szCs w:val="16"/>
        </w:rPr>
        <w:t>검증팀은 AA1000AP(2018)</w:t>
      </w:r>
      <w:r w:rsidRPr="00F57AB6">
        <w:rPr>
          <w:rFonts w:ascii="맑은 고딕" w:eastAsia="맑은 고딕" w:hAnsi="맑은 고딕"/>
          <w:sz w:val="16"/>
          <w:szCs w:val="16"/>
        </w:rPr>
        <w:t xml:space="preserve"> </w:t>
      </w:r>
      <w:r w:rsidRPr="00F57AB6">
        <w:rPr>
          <w:rFonts w:ascii="맑은 고딕" w:eastAsia="맑은 고딕" w:hAnsi="맑은 고딕" w:hint="eastAsia"/>
          <w:sz w:val="16"/>
          <w:szCs w:val="16"/>
        </w:rPr>
        <w:t>원칙 준수 여부에 더해 지속가능성 성과와 관련된 경제, 환경, 사회 성과 정보에 대한 신뢰성 검증을 실시하였습니다.</w:t>
      </w:r>
      <w:r w:rsidRPr="00F57AB6">
        <w:rPr>
          <w:rFonts w:ascii="맑은 고딕" w:eastAsia="맑은 고딕" w:hAnsi="맑은 고딕"/>
          <w:sz w:val="16"/>
          <w:szCs w:val="16"/>
        </w:rPr>
        <w:t xml:space="preserve"> </w:t>
      </w:r>
      <w:r w:rsidRPr="00F57AB6">
        <w:rPr>
          <w:rFonts w:ascii="맑은 고딕" w:eastAsia="맑은 고딕" w:hAnsi="맑은 고딕" w:hint="eastAsia"/>
          <w:sz w:val="16"/>
          <w:szCs w:val="16"/>
        </w:rPr>
        <w:t>해당 정보 및 데이터의 검증을 위해 담당자와 인터뷰를 실시하였으며, 데이터 샘플링 및 근거 문서 그리고 외부 출처 및 공공 데이터베이스를 통해 신뢰할 수 있는 데이터임을 확인하였습니다.</w:t>
      </w:r>
      <w:r w:rsidRPr="00F57AB6">
        <w:rPr>
          <w:rFonts w:ascii="맑은 고딕" w:eastAsia="맑은 고딕" w:hAnsi="맑은 고딕"/>
          <w:sz w:val="16"/>
          <w:szCs w:val="16"/>
        </w:rPr>
        <w:t xml:space="preserve"> </w:t>
      </w:r>
      <w:r w:rsidRPr="00F57AB6">
        <w:rPr>
          <w:rFonts w:ascii="맑은 고딕" w:eastAsia="맑은 고딕" w:hAnsi="맑은 고딕" w:hint="eastAsia"/>
          <w:sz w:val="16"/>
          <w:szCs w:val="16"/>
        </w:rPr>
        <w:t>검증팀은 지속가능성 성과 정보에서 의도적 오류나 잘못된 기술을 발견하지 못하였습니다.</w:t>
      </w:r>
    </w:p>
    <w:p w14:paraId="463F05A3" w14:textId="77777777" w:rsidR="0068644C" w:rsidRDefault="0068644C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</w:p>
    <w:p w14:paraId="7AC81979" w14:textId="77777777" w:rsidR="00023433" w:rsidRPr="00844B03" w:rsidRDefault="00023433" w:rsidP="00023433">
      <w:pPr>
        <w:snapToGrid w:val="0"/>
        <w:spacing w:line="288" w:lineRule="auto"/>
        <w:rPr>
          <w:rFonts w:ascii="맑은 고딕" w:eastAsia="맑은 고딕" w:hAnsi="맑은 고딕"/>
          <w:b/>
          <w:sz w:val="16"/>
          <w:szCs w:val="16"/>
        </w:rPr>
      </w:pPr>
      <w:r w:rsidRPr="00844B03">
        <w:rPr>
          <w:rFonts w:ascii="맑은 고딕" w:eastAsia="맑은 고딕" w:hAnsi="맑은 고딕" w:hint="eastAsia"/>
          <w:b/>
          <w:sz w:val="16"/>
          <w:szCs w:val="16"/>
        </w:rPr>
        <w:t>적격성 및 독립성</w:t>
      </w:r>
    </w:p>
    <w:p w14:paraId="6986404C" w14:textId="11C50477" w:rsidR="00023433" w:rsidRPr="00844B03" w:rsidRDefault="00023433" w:rsidP="008163B1">
      <w:pPr>
        <w:snapToGrid w:val="0"/>
        <w:spacing w:line="288" w:lineRule="auto"/>
        <w:rPr>
          <w:rFonts w:ascii="맑은 고딕" w:eastAsia="맑은 고딕" w:hAnsi="맑은 고딕"/>
          <w:sz w:val="16"/>
          <w:szCs w:val="16"/>
        </w:rPr>
      </w:pPr>
      <w:r w:rsidRPr="00844B03">
        <w:rPr>
          <w:rFonts w:ascii="맑은 고딕" w:eastAsia="맑은 고딕" w:hAnsi="맑은 고딕" w:hint="eastAsia"/>
          <w:sz w:val="16"/>
          <w:szCs w:val="16"/>
        </w:rPr>
        <w:t xml:space="preserve">한국경영인증원은 </w:t>
      </w:r>
      <w:r w:rsidR="008163B1" w:rsidRPr="00844B03">
        <w:rPr>
          <w:rFonts w:ascii="맑은 고딕" w:eastAsia="맑은 고딕" w:hAnsi="맑은 고딕"/>
          <w:sz w:val="16"/>
          <w:szCs w:val="16"/>
        </w:rPr>
        <w:t>ISO/IEC 17021</w:t>
      </w:r>
      <w:r w:rsidR="008163B1" w:rsidRPr="00844B03">
        <w:rPr>
          <w:rFonts w:ascii="맑은 고딕" w:eastAsia="맑은 고딕" w:hAnsi="맑은 고딕" w:hint="eastAsia"/>
          <w:sz w:val="16"/>
          <w:szCs w:val="16"/>
        </w:rPr>
        <w:t>·2015(경영시스템의 심사 및 인증을 제공하는 기관에 대한 요구사항)에 따라 문서화된 방침과 절차를 포함한 포괄적인 품질관리시스템을 유지하고 있습니다.</w:t>
      </w:r>
      <w:r w:rsidR="008163B1"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>검증팀은 지속가능성 전문가들로 구성되어</w:t>
      </w:r>
      <w:r w:rsidR="00844B03" w:rsidRPr="00844B03">
        <w:rPr>
          <w:rFonts w:ascii="맑은 고딕" w:eastAsia="맑은 고딕" w:hAnsi="맑은 고딕" w:hint="eastAsia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>있으며,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  <w:r w:rsidRPr="00844B03">
        <w:rPr>
          <w:rFonts w:ascii="맑은 고딕" w:eastAsia="맑은 고딕" w:hAnsi="맑은 고딕" w:hint="eastAsia"/>
          <w:sz w:val="16"/>
          <w:szCs w:val="16"/>
        </w:rPr>
        <w:t xml:space="preserve">제3자 검증서비스를 제공하는 업무 이외에 </w:t>
      </w:r>
      <w:r w:rsidR="00DB42E0">
        <w:rPr>
          <w:rFonts w:ascii="맑은 고딕" w:eastAsia="맑은 고딕" w:hAnsi="맑은 고딕" w:hint="eastAsia"/>
          <w:sz w:val="16"/>
          <w:szCs w:val="16"/>
          <w:highlight w:val="yellow"/>
        </w:rPr>
        <w:t>광주교통공사</w:t>
      </w:r>
      <w:r w:rsidRPr="00844B03">
        <w:rPr>
          <w:rFonts w:ascii="맑은 고딕" w:eastAsia="맑은 고딕" w:hAnsi="맑은 고딕" w:hint="eastAsia"/>
          <w:sz w:val="16"/>
          <w:szCs w:val="16"/>
        </w:rPr>
        <w:t>의 사업활동에 영리를 목적으로 하는 어떠한 이해관계도 맺지 않은 독립성을 유지하고 있습니다.</w:t>
      </w:r>
      <w:r w:rsidRPr="00844B03">
        <w:rPr>
          <w:rFonts w:ascii="맑은 고딕" w:eastAsia="맑은 고딕" w:hAnsi="맑은 고딕"/>
          <w:sz w:val="16"/>
          <w:szCs w:val="16"/>
        </w:rPr>
        <w:t xml:space="preserve"> </w:t>
      </w:r>
    </w:p>
    <w:p w14:paraId="5E5DA1DD" w14:textId="3947A7A3" w:rsidR="00023433" w:rsidRPr="00844B03" w:rsidRDefault="00023433" w:rsidP="00023433">
      <w:pPr>
        <w:ind w:left="800"/>
        <w:jc w:val="right"/>
        <w:rPr>
          <w:rFonts w:ascii="맑은 고딕" w:eastAsia="맑은 고딕" w:hAnsi="맑은 고딕" w:cs="한컴바탕"/>
          <w:sz w:val="16"/>
          <w:szCs w:val="16"/>
        </w:rPr>
      </w:pPr>
      <w:r w:rsidRPr="00844B03">
        <w:rPr>
          <w:rFonts w:ascii="맑은 고딕" w:eastAsia="맑은 고딕" w:hAnsi="맑은 고딕" w:cs="한컴바탕" w:hint="eastAsia"/>
          <w:sz w:val="16"/>
          <w:szCs w:val="16"/>
        </w:rPr>
        <w:t>202</w:t>
      </w:r>
      <w:r w:rsidR="0068644C">
        <w:rPr>
          <w:rFonts w:ascii="맑은 고딕" w:eastAsia="맑은 고딕" w:hAnsi="맑은 고딕" w:cs="한컴바탕"/>
          <w:sz w:val="16"/>
          <w:szCs w:val="16"/>
        </w:rPr>
        <w:t>3</w:t>
      </w:r>
      <w:r w:rsidR="000B33B2" w:rsidRPr="00844B03">
        <w:rPr>
          <w:rFonts w:ascii="맑은 고딕" w:eastAsia="맑은 고딕" w:hAnsi="맑은 고딕" w:cs="한컴바탕" w:hint="eastAsia"/>
          <w:sz w:val="16"/>
          <w:szCs w:val="16"/>
        </w:rPr>
        <w:t>.</w:t>
      </w:r>
      <w:r w:rsidR="00DD19E9">
        <w:rPr>
          <w:rFonts w:ascii="맑은 고딕" w:eastAsia="맑은 고딕" w:hAnsi="맑은 고딕" w:cs="한컴바탕"/>
          <w:sz w:val="16"/>
          <w:szCs w:val="16"/>
        </w:rPr>
        <w:t>1</w:t>
      </w:r>
      <w:r w:rsidR="006C4398">
        <w:rPr>
          <w:rFonts w:ascii="맑은 고딕" w:eastAsia="맑은 고딕" w:hAnsi="맑은 고딕" w:cs="한컴바탕"/>
          <w:sz w:val="16"/>
          <w:szCs w:val="16"/>
        </w:rPr>
        <w:t>2</w:t>
      </w:r>
      <w:r w:rsidRPr="00844B03">
        <w:rPr>
          <w:rFonts w:ascii="맑은 고딕" w:eastAsia="맑은 고딕" w:hAnsi="맑은 고딕" w:cs="한컴바탕" w:hint="eastAsia"/>
          <w:sz w:val="16"/>
          <w:szCs w:val="16"/>
        </w:rPr>
        <w:t xml:space="preserve"> 대한민국, 서울</w:t>
      </w:r>
    </w:p>
    <w:p w14:paraId="49177799" w14:textId="77777777" w:rsidR="00023433" w:rsidRPr="00844B03" w:rsidRDefault="00023433" w:rsidP="00023433">
      <w:pPr>
        <w:ind w:left="800"/>
        <w:jc w:val="right"/>
        <w:rPr>
          <w:rFonts w:ascii="맑은 고딕" w:eastAsia="맑은 고딕" w:hAnsi="맑은 고딕" w:cs="한컴바탕"/>
          <w:sz w:val="16"/>
          <w:szCs w:val="16"/>
        </w:rPr>
      </w:pPr>
    </w:p>
    <w:p w14:paraId="2453FA08" w14:textId="77777777" w:rsidR="00023433" w:rsidRPr="00844B03" w:rsidRDefault="00146CEA" w:rsidP="00023433">
      <w:pPr>
        <w:jc w:val="center"/>
        <w:rPr>
          <w:rFonts w:ascii="맑은 고딕" w:eastAsia="맑은 고딕" w:hAnsi="맑은 고딕" w:cs="한컴바탕"/>
          <w:sz w:val="16"/>
          <w:szCs w:val="16"/>
        </w:rPr>
      </w:pPr>
      <w:r>
        <w:rPr>
          <w:noProof/>
        </w:rPr>
        <w:drawing>
          <wp:inline distT="0" distB="0" distL="0" distR="0" wp14:anchorId="68489505" wp14:editId="19B2E3B3">
            <wp:extent cx="5848350" cy="1038225"/>
            <wp:effectExtent l="0" t="0" r="0" b="9525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BC964" w14:textId="77777777" w:rsidR="003D1E14" w:rsidRPr="0087352B" w:rsidRDefault="003D1E14"/>
    <w:sectPr w:rsidR="003D1E14" w:rsidRPr="0087352B" w:rsidSect="003D1E14">
      <w:footerReference w:type="default" r:id="rId9"/>
      <w:pgSz w:w="11906" w:h="16838"/>
      <w:pgMar w:top="1985" w:right="1416" w:bottom="170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C8A86" w14:textId="77777777" w:rsidR="009B591D" w:rsidRDefault="009B591D">
      <w:r>
        <w:separator/>
      </w:r>
    </w:p>
  </w:endnote>
  <w:endnote w:type="continuationSeparator" w:id="0">
    <w:p w14:paraId="570332A6" w14:textId="77777777" w:rsidR="009B591D" w:rsidRDefault="009B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컴바탕">
    <w:altName w:val="맑은 고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9100" w14:textId="77777777" w:rsidR="00F22DF8" w:rsidRDefault="00F22DF8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D5173" w:rsidRPr="006D5173">
      <w:rPr>
        <w:noProof/>
        <w:lang w:val="ko-KR"/>
      </w:rPr>
      <w:t>3</w:t>
    </w:r>
    <w:r>
      <w:fldChar w:fldCharType="end"/>
    </w:r>
  </w:p>
  <w:p w14:paraId="5305838B" w14:textId="77777777" w:rsidR="00F22DF8" w:rsidRDefault="00F22DF8" w:rsidP="003D1E14">
    <w:pPr>
      <w:pStyle w:val="a4"/>
      <w:tabs>
        <w:tab w:val="clear" w:pos="4513"/>
        <w:tab w:val="clear" w:pos="9026"/>
        <w:tab w:val="left" w:pos="694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02CBA" w14:textId="77777777" w:rsidR="009B591D" w:rsidRDefault="009B591D">
      <w:r>
        <w:separator/>
      </w:r>
    </w:p>
  </w:footnote>
  <w:footnote w:type="continuationSeparator" w:id="0">
    <w:p w14:paraId="04167A46" w14:textId="77777777" w:rsidR="009B591D" w:rsidRDefault="009B5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2D41"/>
    <w:multiLevelType w:val="hybridMultilevel"/>
    <w:tmpl w:val="C538692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452A6A"/>
    <w:multiLevelType w:val="hybridMultilevel"/>
    <w:tmpl w:val="C4906D36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F9B69C8"/>
    <w:multiLevelType w:val="hybridMultilevel"/>
    <w:tmpl w:val="DE0E45F6"/>
    <w:lvl w:ilvl="0" w:tplc="36526FEE">
      <w:numFmt w:val="bullet"/>
      <w:lvlText w:val="-"/>
      <w:lvlJc w:val="left"/>
      <w:pPr>
        <w:ind w:left="1560" w:hanging="40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3" w15:restartNumberingAfterBreak="0">
    <w:nsid w:val="1DCE22ED"/>
    <w:multiLevelType w:val="hybridMultilevel"/>
    <w:tmpl w:val="30B636A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025129D"/>
    <w:multiLevelType w:val="hybridMultilevel"/>
    <w:tmpl w:val="69487040"/>
    <w:lvl w:ilvl="0" w:tplc="36526FE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7AB41F1C"/>
    <w:multiLevelType w:val="hybridMultilevel"/>
    <w:tmpl w:val="69C62984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1018388407">
    <w:abstractNumId w:val="5"/>
  </w:num>
  <w:num w:numId="2" w16cid:durableId="1326591256">
    <w:abstractNumId w:val="1"/>
  </w:num>
  <w:num w:numId="3" w16cid:durableId="236474389">
    <w:abstractNumId w:val="4"/>
  </w:num>
  <w:num w:numId="4" w16cid:durableId="1166937296">
    <w:abstractNumId w:val="0"/>
  </w:num>
  <w:num w:numId="5" w16cid:durableId="1733693192">
    <w:abstractNumId w:val="3"/>
  </w:num>
  <w:num w:numId="6" w16cid:durableId="481045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433"/>
    <w:rsid w:val="000050D4"/>
    <w:rsid w:val="00006E28"/>
    <w:rsid w:val="000075FE"/>
    <w:rsid w:val="000102C9"/>
    <w:rsid w:val="00014A42"/>
    <w:rsid w:val="00023433"/>
    <w:rsid w:val="000343CF"/>
    <w:rsid w:val="000546DA"/>
    <w:rsid w:val="000547C9"/>
    <w:rsid w:val="000670A7"/>
    <w:rsid w:val="000B33B2"/>
    <w:rsid w:val="000D0357"/>
    <w:rsid w:val="000E7F0F"/>
    <w:rsid w:val="00101195"/>
    <w:rsid w:val="0012494F"/>
    <w:rsid w:val="00146CEA"/>
    <w:rsid w:val="00167CF3"/>
    <w:rsid w:val="0018042E"/>
    <w:rsid w:val="001806EB"/>
    <w:rsid w:val="00181E8E"/>
    <w:rsid w:val="0019685D"/>
    <w:rsid w:val="001A5550"/>
    <w:rsid w:val="001C0892"/>
    <w:rsid w:val="001E359D"/>
    <w:rsid w:val="001F1275"/>
    <w:rsid w:val="00204068"/>
    <w:rsid w:val="002047AD"/>
    <w:rsid w:val="00217F83"/>
    <w:rsid w:val="002425F5"/>
    <w:rsid w:val="00245F4F"/>
    <w:rsid w:val="002574A4"/>
    <w:rsid w:val="002657DC"/>
    <w:rsid w:val="00286BA5"/>
    <w:rsid w:val="002921C9"/>
    <w:rsid w:val="002A750A"/>
    <w:rsid w:val="002C7E2E"/>
    <w:rsid w:val="002D1D62"/>
    <w:rsid w:val="002D453B"/>
    <w:rsid w:val="002F2286"/>
    <w:rsid w:val="00330E5D"/>
    <w:rsid w:val="0035476D"/>
    <w:rsid w:val="00355B50"/>
    <w:rsid w:val="00390E13"/>
    <w:rsid w:val="003A6345"/>
    <w:rsid w:val="003D1E14"/>
    <w:rsid w:val="004254D3"/>
    <w:rsid w:val="00427099"/>
    <w:rsid w:val="0045576A"/>
    <w:rsid w:val="00455983"/>
    <w:rsid w:val="00470946"/>
    <w:rsid w:val="0047731B"/>
    <w:rsid w:val="004A5995"/>
    <w:rsid w:val="004D4E2B"/>
    <w:rsid w:val="004D54CD"/>
    <w:rsid w:val="00515D9B"/>
    <w:rsid w:val="0053139A"/>
    <w:rsid w:val="005318DA"/>
    <w:rsid w:val="00533BDC"/>
    <w:rsid w:val="005463B0"/>
    <w:rsid w:val="00556988"/>
    <w:rsid w:val="00556FB2"/>
    <w:rsid w:val="00561D6C"/>
    <w:rsid w:val="00577968"/>
    <w:rsid w:val="005857EA"/>
    <w:rsid w:val="005A4524"/>
    <w:rsid w:val="005C0585"/>
    <w:rsid w:val="005E1A13"/>
    <w:rsid w:val="005E6331"/>
    <w:rsid w:val="00611158"/>
    <w:rsid w:val="00636CA9"/>
    <w:rsid w:val="00667898"/>
    <w:rsid w:val="006826E0"/>
    <w:rsid w:val="006843C6"/>
    <w:rsid w:val="0068644C"/>
    <w:rsid w:val="006B7C03"/>
    <w:rsid w:val="006C4398"/>
    <w:rsid w:val="006D5173"/>
    <w:rsid w:val="00700601"/>
    <w:rsid w:val="007133C9"/>
    <w:rsid w:val="007229F6"/>
    <w:rsid w:val="007519E8"/>
    <w:rsid w:val="00785BB8"/>
    <w:rsid w:val="00792B97"/>
    <w:rsid w:val="00793817"/>
    <w:rsid w:val="007B7292"/>
    <w:rsid w:val="007C5180"/>
    <w:rsid w:val="007F6CA3"/>
    <w:rsid w:val="008163B1"/>
    <w:rsid w:val="00830991"/>
    <w:rsid w:val="00844B03"/>
    <w:rsid w:val="0087352B"/>
    <w:rsid w:val="0088029C"/>
    <w:rsid w:val="008A6A38"/>
    <w:rsid w:val="008B0470"/>
    <w:rsid w:val="008B04C5"/>
    <w:rsid w:val="008B2B73"/>
    <w:rsid w:val="008C0E79"/>
    <w:rsid w:val="008F1D3C"/>
    <w:rsid w:val="00906EBF"/>
    <w:rsid w:val="00916E0E"/>
    <w:rsid w:val="00932DA3"/>
    <w:rsid w:val="00950018"/>
    <w:rsid w:val="00952FCC"/>
    <w:rsid w:val="0098323B"/>
    <w:rsid w:val="00986030"/>
    <w:rsid w:val="0099190B"/>
    <w:rsid w:val="00991FFF"/>
    <w:rsid w:val="009A25FE"/>
    <w:rsid w:val="009B2E67"/>
    <w:rsid w:val="009B591D"/>
    <w:rsid w:val="009B6E29"/>
    <w:rsid w:val="009E09D5"/>
    <w:rsid w:val="009E6D5E"/>
    <w:rsid w:val="00A134B6"/>
    <w:rsid w:val="00A24383"/>
    <w:rsid w:val="00A46C59"/>
    <w:rsid w:val="00A547FD"/>
    <w:rsid w:val="00A63D5F"/>
    <w:rsid w:val="00AA693A"/>
    <w:rsid w:val="00AB09E7"/>
    <w:rsid w:val="00AB506A"/>
    <w:rsid w:val="00AC2CD7"/>
    <w:rsid w:val="00AD5F5D"/>
    <w:rsid w:val="00AF4DDC"/>
    <w:rsid w:val="00AF6E58"/>
    <w:rsid w:val="00B06615"/>
    <w:rsid w:val="00B212DF"/>
    <w:rsid w:val="00B76646"/>
    <w:rsid w:val="00B966D1"/>
    <w:rsid w:val="00B96D08"/>
    <w:rsid w:val="00B97BB6"/>
    <w:rsid w:val="00BA22E3"/>
    <w:rsid w:val="00BA3F34"/>
    <w:rsid w:val="00BB152C"/>
    <w:rsid w:val="00BE365C"/>
    <w:rsid w:val="00C0211E"/>
    <w:rsid w:val="00C202A8"/>
    <w:rsid w:val="00C20D6F"/>
    <w:rsid w:val="00C3301D"/>
    <w:rsid w:val="00C46F5D"/>
    <w:rsid w:val="00C56353"/>
    <w:rsid w:val="00C8050D"/>
    <w:rsid w:val="00C95C06"/>
    <w:rsid w:val="00CD3603"/>
    <w:rsid w:val="00CE4328"/>
    <w:rsid w:val="00D22839"/>
    <w:rsid w:val="00D42F49"/>
    <w:rsid w:val="00D607E0"/>
    <w:rsid w:val="00D73ED7"/>
    <w:rsid w:val="00D74939"/>
    <w:rsid w:val="00DA17C6"/>
    <w:rsid w:val="00DA254E"/>
    <w:rsid w:val="00DA2ED8"/>
    <w:rsid w:val="00DA322B"/>
    <w:rsid w:val="00DB42E0"/>
    <w:rsid w:val="00DB4EB0"/>
    <w:rsid w:val="00DD19E9"/>
    <w:rsid w:val="00E00D8B"/>
    <w:rsid w:val="00E100BE"/>
    <w:rsid w:val="00E14D3C"/>
    <w:rsid w:val="00E2057D"/>
    <w:rsid w:val="00E4060B"/>
    <w:rsid w:val="00EA7087"/>
    <w:rsid w:val="00EB4C3C"/>
    <w:rsid w:val="00EC0080"/>
    <w:rsid w:val="00EC1D38"/>
    <w:rsid w:val="00ED11E4"/>
    <w:rsid w:val="00EE7961"/>
    <w:rsid w:val="00F0405C"/>
    <w:rsid w:val="00F15FC2"/>
    <w:rsid w:val="00F22DF8"/>
    <w:rsid w:val="00F31971"/>
    <w:rsid w:val="00F51D68"/>
    <w:rsid w:val="00F57202"/>
    <w:rsid w:val="00F57B94"/>
    <w:rsid w:val="00F619CE"/>
    <w:rsid w:val="00F84B99"/>
    <w:rsid w:val="00F922A4"/>
    <w:rsid w:val="00FA5D77"/>
    <w:rsid w:val="00FB3592"/>
    <w:rsid w:val="00FC15F0"/>
    <w:rsid w:val="00FE6527"/>
    <w:rsid w:val="00F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04667"/>
  <w15:chartTrackingRefBased/>
  <w15:docId w15:val="{24A366D7-2943-4905-88D2-7E685C924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43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023433"/>
    <w:pPr>
      <w:jc w:val="center"/>
    </w:pPr>
    <w:rPr>
      <w:rFonts w:ascii="Arial" w:hAnsi="Arial" w:cs="Arial"/>
      <w:b/>
      <w:bCs/>
      <w:sz w:val="32"/>
    </w:rPr>
  </w:style>
  <w:style w:type="character" w:customStyle="1" w:styleId="Char">
    <w:name w:val="제목 Char"/>
    <w:basedOn w:val="a0"/>
    <w:link w:val="a3"/>
    <w:rsid w:val="00023433"/>
    <w:rPr>
      <w:rFonts w:ascii="Arial" w:eastAsia="바탕" w:hAnsi="Arial" w:cs="Arial"/>
      <w:b/>
      <w:bCs/>
      <w:sz w:val="32"/>
      <w:szCs w:val="24"/>
    </w:rPr>
  </w:style>
  <w:style w:type="paragraph" w:styleId="a4">
    <w:name w:val="footer"/>
    <w:basedOn w:val="a"/>
    <w:link w:val="Char0"/>
    <w:uiPriority w:val="99"/>
    <w:rsid w:val="000234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3433"/>
    <w:rPr>
      <w:rFonts w:ascii="바탕" w:eastAsia="바탕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932DA3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9A25F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A25F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rsid w:val="00844B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844B03"/>
    <w:rPr>
      <w:rFonts w:ascii="바탕" w:eastAsia="바탕" w:hAnsi="Times New Roman" w:cs="Times New Roman"/>
      <w:szCs w:val="24"/>
    </w:rPr>
  </w:style>
  <w:style w:type="paragraph" w:styleId="a8">
    <w:name w:val="No Spacing"/>
    <w:uiPriority w:val="1"/>
    <w:qFormat/>
    <w:rsid w:val="00844B0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1F7B8-2954-4DDC-A0EF-D1FD6F5F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김희정</dc:creator>
  <cp:keywords/>
  <dc:description/>
  <cp:lastModifiedBy>Se Kyu Kim</cp:lastModifiedBy>
  <cp:revision>3</cp:revision>
  <cp:lastPrinted>2021-03-26T08:26:00Z</cp:lastPrinted>
  <dcterms:created xsi:type="dcterms:W3CDTF">2023-12-28T04:26:00Z</dcterms:created>
  <dcterms:modified xsi:type="dcterms:W3CDTF">2023-12-28T04:32:00Z</dcterms:modified>
</cp:coreProperties>
</file>